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4BA8F" w14:textId="61FC29DE" w:rsidR="00272FED" w:rsidRPr="00B707F2" w:rsidRDefault="00272FED" w:rsidP="0077778E">
      <w:pPr>
        <w:pStyle w:val="Texte"/>
        <w:rPr>
          <w:color w:val="FF6600"/>
          <w:sz w:val="72"/>
          <w:szCs w:val="72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B707F2">
        <w:rPr>
          <w:color w:val="FF6600"/>
          <w:sz w:val="72"/>
          <w:szCs w:val="72"/>
        </w:rPr>
        <w:t>Annexe</w:t>
      </w:r>
      <w:r w:rsidRPr="00B707F2">
        <w:rPr>
          <w:color w:val="FF6600"/>
          <w:sz w:val="72"/>
        </w:rPr>
        <w:t xml:space="preserve"> 2 </w:t>
      </w:r>
      <w:r w:rsidRPr="00B707F2">
        <w:rPr>
          <w:color w:val="FF6600"/>
          <w:sz w:val="72"/>
          <w:szCs w:val="72"/>
        </w:rPr>
        <w:t>-</w:t>
      </w:r>
      <w:r w:rsidRPr="00B707F2">
        <w:rPr>
          <w:color w:val="FF6600"/>
          <w:sz w:val="72"/>
        </w:rPr>
        <w:t xml:space="preserve">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945D584" w14:textId="63A55F63" w:rsidR="000E79C9" w:rsidRPr="00EB4DAE" w:rsidRDefault="00CD1A47" w:rsidP="00EB4DAE">
      <w:pPr>
        <w:rPr>
          <w:sz w:val="40"/>
        </w:rPr>
      </w:pPr>
      <w:r>
        <w:rPr>
          <w:sz w:val="40"/>
        </w:rPr>
        <w:t xml:space="preserve">Offre </w:t>
      </w:r>
      <w:r w:rsidR="000E79C9" w:rsidRPr="00EB4DAE">
        <w:rPr>
          <w:sz w:val="40"/>
        </w:rPr>
        <w:t>FTTE passif</w:t>
      </w:r>
      <w:r w:rsidR="000E79C9" w:rsidRPr="000A5936">
        <w:rPr>
          <w:rFonts w:cs="Calibri"/>
          <w:sz w:val="40"/>
          <w:szCs w:val="40"/>
        </w:rPr>
        <w:t xml:space="preserve"> </w:t>
      </w:r>
      <w:bookmarkStart w:id="11" w:name="_GoBack"/>
      <w:bookmarkEnd w:id="11"/>
      <w:r w:rsidR="00E44184" w:rsidRPr="00DC52FB">
        <w:rPr>
          <w:rFonts w:cs="Calibri"/>
          <w:sz w:val="40"/>
          <w:szCs w:val="40"/>
        </w:rPr>
        <w:t>PM</w:t>
      </w:r>
      <w:r w:rsidR="00DD763C" w:rsidRPr="00DC52FB">
        <w:rPr>
          <w:rFonts w:cs="Calibri"/>
          <w:sz w:val="40"/>
          <w:szCs w:val="40"/>
        </w:rPr>
        <w:t xml:space="preserve"> de </w:t>
      </w:r>
      <w:r w:rsidR="00DC52FB" w:rsidRPr="00DC52FB">
        <w:rPr>
          <w:rFonts w:cs="Calibri"/>
          <w:sz w:val="40"/>
          <w:szCs w:val="40"/>
        </w:rPr>
        <w:t>YANA FIBRE</w:t>
      </w:r>
    </w:p>
    <w:p w14:paraId="171D136E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517F1AB5" w14:textId="408661CA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143070FE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216B6E95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317E0759" w14:textId="42BC9268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DC52FB">
        <w:rPr>
          <w:rFonts w:cs="Arial"/>
          <w:szCs w:val="20"/>
        </w:rPr>
        <w:t>YANA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4AECA42B" w14:textId="37478BE5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DC52FB">
        <w:rPr>
          <w:rFonts w:cs="Arial"/>
          <w:szCs w:val="20"/>
        </w:rPr>
        <w:t>YANA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7362E05B" w14:textId="77777777" w:rsidR="001A7064" w:rsidRPr="0028511F" w:rsidRDefault="001A7064" w:rsidP="001A7064">
      <w:pPr>
        <w:pStyle w:val="Texte"/>
      </w:pPr>
    </w:p>
    <w:p w14:paraId="334601FD" w14:textId="666F8855" w:rsidR="001A7064" w:rsidRPr="00577FD1" w:rsidRDefault="001A7064" w:rsidP="001A7064">
      <w:pPr>
        <w:rPr>
          <w:color w:val="FF6600"/>
          <w:sz w:val="36"/>
          <w:szCs w:val="36"/>
        </w:rPr>
      </w:pPr>
      <w:r w:rsidRPr="00577FD1">
        <w:rPr>
          <w:color w:val="FF6600"/>
          <w:sz w:val="36"/>
          <w:szCs w:val="36"/>
        </w:rPr>
        <w:t>1</w:t>
      </w:r>
      <w:r>
        <w:rPr>
          <w:color w:val="FF6600"/>
          <w:sz w:val="36"/>
          <w:szCs w:val="36"/>
        </w:rPr>
        <w:t>.</w:t>
      </w:r>
      <w:r w:rsidR="00341D9D">
        <w:rPr>
          <w:color w:val="FF6600"/>
          <w:sz w:val="36"/>
          <w:szCs w:val="36"/>
        </w:rPr>
        <w:t xml:space="preserve"> </w:t>
      </w:r>
      <w:r w:rsidRPr="00577FD1">
        <w:rPr>
          <w:color w:val="FF6600"/>
          <w:sz w:val="36"/>
          <w:szCs w:val="36"/>
        </w:rPr>
        <w:t xml:space="preserve">pénalités pouvant être dues </w:t>
      </w:r>
      <w:r w:rsidR="00314DF4">
        <w:rPr>
          <w:color w:val="FF6600"/>
          <w:sz w:val="36"/>
          <w:szCs w:val="36"/>
        </w:rPr>
        <w:t xml:space="preserve">par </w:t>
      </w:r>
      <w:r w:rsidR="00DC52FB">
        <w:rPr>
          <w:color w:val="FF6600"/>
          <w:sz w:val="36"/>
          <w:szCs w:val="36"/>
        </w:rPr>
        <w:t>YANA FIBRE</w:t>
      </w:r>
    </w:p>
    <w:p w14:paraId="1FC71536" w14:textId="77777777" w:rsidR="001A7064" w:rsidRPr="00B0235B" w:rsidRDefault="001A7064" w:rsidP="001A7064">
      <w:pPr>
        <w:rPr>
          <w:szCs w:val="20"/>
        </w:rPr>
      </w:pPr>
    </w:p>
    <w:p w14:paraId="33858B57" w14:textId="7CD708D5" w:rsidR="00897127" w:rsidRDefault="001A7064" w:rsidP="001A7064">
      <w:pPr>
        <w:rPr>
          <w:sz w:val="28"/>
          <w:szCs w:val="28"/>
        </w:rPr>
      </w:pPr>
      <w:r w:rsidRPr="00B0235B">
        <w:rPr>
          <w:sz w:val="28"/>
          <w:szCs w:val="28"/>
        </w:rPr>
        <w:t xml:space="preserve">1.1 – au titre du </w:t>
      </w:r>
      <w:r w:rsidR="005A167F" w:rsidRPr="00B0235B">
        <w:rPr>
          <w:sz w:val="28"/>
          <w:szCs w:val="28"/>
        </w:rPr>
        <w:t>non-respect</w:t>
      </w:r>
      <w:r w:rsidRPr="00B0235B">
        <w:rPr>
          <w:sz w:val="28"/>
          <w:szCs w:val="28"/>
        </w:rPr>
        <w:t xml:space="preserve"> </w:t>
      </w:r>
      <w:r w:rsidR="00314DF4">
        <w:rPr>
          <w:sz w:val="28"/>
          <w:szCs w:val="28"/>
        </w:rPr>
        <w:t xml:space="preserve">par </w:t>
      </w:r>
      <w:r w:rsidR="00DC52FB">
        <w:rPr>
          <w:sz w:val="28"/>
          <w:szCs w:val="28"/>
        </w:rPr>
        <w:t>YANA FIBRE</w:t>
      </w:r>
      <w:r w:rsidR="00EE0ADC">
        <w:rPr>
          <w:sz w:val="28"/>
          <w:szCs w:val="28"/>
        </w:rPr>
        <w:t xml:space="preserve"> </w:t>
      </w:r>
      <w:r w:rsidRPr="00B0235B">
        <w:rPr>
          <w:sz w:val="28"/>
          <w:szCs w:val="28"/>
        </w:rPr>
        <w:t>de la qualité de service</w:t>
      </w:r>
    </w:p>
    <w:p w14:paraId="253F5077" w14:textId="60BB07FA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DC52FB">
        <w:rPr>
          <w:rFonts w:cs="Helvetica55Roman,Italic"/>
          <w:iCs/>
        </w:rPr>
        <w:t>YANA FIBRE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08FEA021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2B51BCA0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79BE0729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0A25A336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60F31712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68C9002D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0218BB1B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09CEBED9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</w:t>
      </w:r>
      <w:proofErr w:type="gramStart"/>
      <w:r w:rsidRPr="00705A6F">
        <w:t>montant</w:t>
      </w:r>
      <w:proofErr w:type="gramEnd"/>
      <w:r w:rsidRPr="00705A6F">
        <w:t xml:space="preserve">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5B7C3B9D" w14:textId="38EE1EEA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DC52FB">
        <w:t>YANA FIBRE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4807CA05" w14:textId="22C28AD6" w:rsidR="001A7064" w:rsidRDefault="0004645F" w:rsidP="0004645F">
      <w:pPr>
        <w:pStyle w:val="Texte"/>
      </w:pPr>
      <w:r w:rsidRPr="004758B9">
        <w:lastRenderedPageBreak/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7166909E" w14:textId="77777777" w:rsidR="00B707F2" w:rsidRPr="0004645F" w:rsidRDefault="00B707F2" w:rsidP="0004645F">
      <w:pPr>
        <w:pStyle w:val="Texte"/>
      </w:pPr>
    </w:p>
    <w:p w14:paraId="6DDE041F" w14:textId="21DF01FE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7950FF16" w14:textId="77777777" w:rsidR="001A7064" w:rsidRPr="002B22EF" w:rsidRDefault="001A7064" w:rsidP="001A7064">
      <w:pPr>
        <w:pStyle w:val="Normal2"/>
        <w:rPr>
          <w:rFonts w:ascii="Helvetica 55 Roman" w:hAnsi="Helvetica 55 Roman"/>
          <w:bCs/>
          <w:sz w:val="24"/>
          <w:szCs w:val="24"/>
        </w:rPr>
      </w:pPr>
      <w:r w:rsidRPr="002B22EF">
        <w:rPr>
          <w:rFonts w:ascii="Helvetica 55 Roman" w:hAnsi="Helvetica 55 Roman"/>
          <w:bCs/>
          <w:sz w:val="24"/>
          <w:szCs w:val="24"/>
        </w:rPr>
        <w:t>1.1.1 – au titre de la GTR</w:t>
      </w:r>
      <w:r w:rsidR="002B22EF" w:rsidRPr="002B22EF">
        <w:rPr>
          <w:rFonts w:ascii="Helvetica 55 Roman" w:hAnsi="Helvetica 55 Roman"/>
          <w:bCs/>
          <w:sz w:val="24"/>
          <w:szCs w:val="24"/>
        </w:rPr>
        <w:t xml:space="preserve"> sur l’Accès</w:t>
      </w:r>
      <w:r w:rsidRPr="002B22EF">
        <w:rPr>
          <w:rFonts w:ascii="Helvetica 55 Roman" w:hAnsi="Helvetica 55 Roman"/>
          <w:bCs/>
          <w:sz w:val="24"/>
          <w:szCs w:val="24"/>
        </w:rPr>
        <w:t xml:space="preserve"> </w:t>
      </w:r>
    </w:p>
    <w:p w14:paraId="3356E980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6"/>
        <w:gridCol w:w="768"/>
        <w:gridCol w:w="4354"/>
      </w:tblGrid>
      <w:tr w:rsidR="001A7064" w:rsidRPr="00D917BD" w14:paraId="0AC118C7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0717B55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3393920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3F5714AD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1F5901C2" w14:textId="77777777" w:rsidTr="005A167F">
        <w:tc>
          <w:tcPr>
            <w:tcW w:w="4966" w:type="dxa"/>
            <w:shd w:val="clear" w:color="auto" w:fill="auto"/>
          </w:tcPr>
          <w:p w14:paraId="3360AABF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2CE03B4C" w14:textId="1E832533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314FA482" w14:textId="0E1747BF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766D728" w14:textId="26F11AE9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0BB33612" w14:textId="77777777" w:rsidTr="005A167F">
        <w:tc>
          <w:tcPr>
            <w:tcW w:w="4966" w:type="dxa"/>
            <w:shd w:val="clear" w:color="auto" w:fill="auto"/>
            <w:vAlign w:val="center"/>
          </w:tcPr>
          <w:p w14:paraId="34A53C5B" w14:textId="635C9F5E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42093079" w14:textId="735ACD19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5955B62" w14:textId="2E283431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DDFBF1A" w14:textId="7444631A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46170520" w14:textId="77777777" w:rsidTr="005A167F">
        <w:tc>
          <w:tcPr>
            <w:tcW w:w="4966" w:type="dxa"/>
            <w:shd w:val="clear" w:color="auto" w:fill="auto"/>
            <w:vAlign w:val="center"/>
          </w:tcPr>
          <w:p w14:paraId="752DFA1F" w14:textId="78CF756C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7FE17031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069A0E73" w14:textId="5767126B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F2914FD" w14:textId="7E9ACAD0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7C2C86F2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5341E873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6708C979" w14:textId="77777777" w:rsidTr="00142F19">
        <w:tc>
          <w:tcPr>
            <w:tcW w:w="4876" w:type="dxa"/>
            <w:shd w:val="clear" w:color="auto" w:fill="auto"/>
          </w:tcPr>
          <w:p w14:paraId="10270BBD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44F9FC25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454AF0E8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272F5782" w14:textId="77777777" w:rsidTr="00142F19">
        <w:tc>
          <w:tcPr>
            <w:tcW w:w="4876" w:type="dxa"/>
            <w:shd w:val="clear" w:color="auto" w:fill="auto"/>
          </w:tcPr>
          <w:p w14:paraId="572614F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6AFEA0FE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730DA2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25AD0675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0DE9A5F1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69DEE620" w14:textId="3FB787DD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07DFB42D" w14:textId="77777777" w:rsidTr="00142F19">
        <w:tc>
          <w:tcPr>
            <w:tcW w:w="4876" w:type="dxa"/>
            <w:shd w:val="clear" w:color="auto" w:fill="auto"/>
          </w:tcPr>
          <w:p w14:paraId="5E3CCFB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5DF8C5B7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2BC5E675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07BAC9F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2088FF5E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226DC56" w14:textId="42B96A60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05114E75" w14:textId="77777777" w:rsidTr="00142F19">
        <w:tc>
          <w:tcPr>
            <w:tcW w:w="4876" w:type="dxa"/>
            <w:shd w:val="clear" w:color="auto" w:fill="auto"/>
          </w:tcPr>
          <w:p w14:paraId="2C0FC92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4A5072D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5DBC8DC7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35D65EF5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7A114F04" w14:textId="7C05BCAF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03FB97AE" w14:textId="02A5A454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65F69206" w14:textId="77777777" w:rsidR="006D0991" w:rsidRDefault="006D0991" w:rsidP="006D0991"/>
    <w:p w14:paraId="17C91170" w14:textId="77777777" w:rsidR="006D0991" w:rsidRDefault="006D0991" w:rsidP="006D0991"/>
    <w:p w14:paraId="48E3FC07" w14:textId="04ABFCEB" w:rsidR="001A7064" w:rsidRPr="005B0B01" w:rsidRDefault="001A7064" w:rsidP="001A7064">
      <w:pPr>
        <w:pStyle w:val="Normal2"/>
        <w:rPr>
          <w:rFonts w:ascii="Helvetica 55 Roman" w:hAnsi="Helvetica 55 Roman"/>
          <w:bCs/>
          <w:sz w:val="24"/>
          <w:szCs w:val="24"/>
        </w:rPr>
      </w:pPr>
      <w:r w:rsidRPr="005B0B01">
        <w:rPr>
          <w:rFonts w:ascii="Helvetica 55 Roman" w:hAnsi="Helvetica 55 Roman"/>
          <w:bCs/>
          <w:sz w:val="24"/>
          <w:szCs w:val="24"/>
        </w:rPr>
        <w:t>1.1.</w:t>
      </w:r>
      <w:r w:rsidR="006D0991">
        <w:rPr>
          <w:rFonts w:ascii="Helvetica 55 Roman" w:hAnsi="Helvetica 55 Roman"/>
          <w:bCs/>
          <w:sz w:val="24"/>
          <w:szCs w:val="24"/>
        </w:rPr>
        <w:t>2</w:t>
      </w:r>
      <w:r w:rsidR="002B22EF" w:rsidRPr="005B0B01">
        <w:rPr>
          <w:rFonts w:ascii="Helvetica 55 Roman" w:hAnsi="Helvetica 55 Roman"/>
          <w:bCs/>
          <w:sz w:val="24"/>
          <w:szCs w:val="24"/>
        </w:rPr>
        <w:t xml:space="preserve"> </w:t>
      </w:r>
      <w:r w:rsidRPr="005B0B01">
        <w:rPr>
          <w:rFonts w:ascii="Helvetica 55 Roman" w:hAnsi="Helvetica 55 Roman"/>
          <w:bCs/>
          <w:sz w:val="24"/>
          <w:szCs w:val="24"/>
        </w:rPr>
        <w:t>– au titre de l’IMS</w:t>
      </w:r>
      <w:r w:rsidR="002B22EF" w:rsidRPr="005B0B01">
        <w:rPr>
          <w:rFonts w:ascii="Helvetica 55 Roman" w:hAnsi="Helvetica 55 Roman"/>
          <w:bCs/>
          <w:sz w:val="24"/>
          <w:szCs w:val="24"/>
        </w:rPr>
        <w:t xml:space="preserve"> sur l’Accès</w:t>
      </w:r>
      <w:r w:rsidRPr="005B0B01">
        <w:rPr>
          <w:rFonts w:ascii="Helvetica 55 Roman" w:hAnsi="Helvetica 55 Roman"/>
          <w:bCs/>
          <w:sz w:val="24"/>
          <w:szCs w:val="24"/>
        </w:rPr>
        <w:t xml:space="preserve"> </w:t>
      </w:r>
    </w:p>
    <w:p w14:paraId="2A905C9B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936"/>
        <w:gridCol w:w="4352"/>
      </w:tblGrid>
      <w:tr w:rsidR="006D0991" w:rsidRPr="0028511F" w14:paraId="068640A9" w14:textId="77777777" w:rsidTr="00142F19">
        <w:tc>
          <w:tcPr>
            <w:tcW w:w="4799" w:type="dxa"/>
            <w:shd w:val="clear" w:color="auto" w:fill="auto"/>
          </w:tcPr>
          <w:p w14:paraId="7F3D7BCC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74C34AF9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03203B0E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3A0AD457" w14:textId="77777777" w:rsidTr="00142F19">
        <w:tc>
          <w:tcPr>
            <w:tcW w:w="4799" w:type="dxa"/>
            <w:shd w:val="clear" w:color="auto" w:fill="auto"/>
          </w:tcPr>
          <w:p w14:paraId="676B4C3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A56D88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0BC7D7F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2A272031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5B2DE277" w14:textId="77777777" w:rsidTr="00142F19">
        <w:tc>
          <w:tcPr>
            <w:tcW w:w="4799" w:type="dxa"/>
            <w:shd w:val="clear" w:color="auto" w:fill="auto"/>
          </w:tcPr>
          <w:p w14:paraId="4C80CD9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045C1EB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D12BB1A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2A0BAE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28AA7753" w14:textId="77777777" w:rsidTr="00142F19">
        <w:tc>
          <w:tcPr>
            <w:tcW w:w="4799" w:type="dxa"/>
            <w:shd w:val="clear" w:color="auto" w:fill="auto"/>
          </w:tcPr>
          <w:p w14:paraId="0A55C6D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7B94D1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ACF4D4A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DD4D2DF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68E83C33" w14:textId="77777777" w:rsidTr="00142F19">
        <w:tc>
          <w:tcPr>
            <w:tcW w:w="4799" w:type="dxa"/>
            <w:shd w:val="clear" w:color="auto" w:fill="auto"/>
          </w:tcPr>
          <w:p w14:paraId="2EB07B7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37DC65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B2FF630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0A047AD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305A6B09" w14:textId="517E4AD5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6E80C9FA" w14:textId="787E683D" w:rsidR="001A7064" w:rsidRPr="00562831" w:rsidRDefault="009550D1" w:rsidP="001A7064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A7064" w:rsidRPr="00562831">
        <w:rPr>
          <w:sz w:val="28"/>
          <w:szCs w:val="28"/>
        </w:rPr>
        <w:lastRenderedPageBreak/>
        <w:t xml:space="preserve">1.2 – au titre du </w:t>
      </w:r>
      <w:r w:rsidR="00DA5D00" w:rsidRPr="00562831">
        <w:rPr>
          <w:sz w:val="28"/>
          <w:szCs w:val="28"/>
        </w:rPr>
        <w:t>non-respect</w:t>
      </w:r>
      <w:r w:rsidR="001A7064" w:rsidRPr="00562831">
        <w:rPr>
          <w:sz w:val="28"/>
          <w:szCs w:val="28"/>
        </w:rPr>
        <w:t xml:space="preserve"> </w:t>
      </w:r>
      <w:r w:rsidR="00314DF4">
        <w:rPr>
          <w:sz w:val="28"/>
          <w:szCs w:val="28"/>
        </w:rPr>
        <w:t xml:space="preserve">par </w:t>
      </w:r>
      <w:r w:rsidR="00DC52FB">
        <w:rPr>
          <w:sz w:val="28"/>
          <w:szCs w:val="28"/>
        </w:rPr>
        <w:t>YANA FIBRE</w:t>
      </w:r>
      <w:r w:rsidR="00EE0ADC">
        <w:rPr>
          <w:sz w:val="28"/>
          <w:szCs w:val="28"/>
        </w:rPr>
        <w:t xml:space="preserve"> </w:t>
      </w:r>
      <w:r w:rsidR="001A7064" w:rsidRPr="00562831">
        <w:rPr>
          <w:sz w:val="28"/>
          <w:szCs w:val="28"/>
        </w:rPr>
        <w:t xml:space="preserve">de la </w:t>
      </w:r>
      <w:r w:rsidR="004E32D5">
        <w:rPr>
          <w:sz w:val="28"/>
          <w:szCs w:val="28"/>
        </w:rPr>
        <w:t>d</w:t>
      </w:r>
      <w:r w:rsidR="001A7064" w:rsidRPr="00562831">
        <w:rPr>
          <w:sz w:val="28"/>
          <w:szCs w:val="28"/>
        </w:rPr>
        <w:t xml:space="preserve">ate de </w:t>
      </w:r>
      <w:r w:rsidR="004E32D5">
        <w:rPr>
          <w:sz w:val="28"/>
          <w:szCs w:val="28"/>
        </w:rPr>
        <w:t>m</w:t>
      </w:r>
      <w:r w:rsidR="001A7064" w:rsidRPr="00562831">
        <w:rPr>
          <w:sz w:val="28"/>
          <w:szCs w:val="28"/>
        </w:rPr>
        <w:t xml:space="preserve">ise à </w:t>
      </w:r>
      <w:r w:rsidR="004E32D5">
        <w:rPr>
          <w:sz w:val="28"/>
          <w:szCs w:val="28"/>
        </w:rPr>
        <w:t>d</w:t>
      </w:r>
      <w:r w:rsidR="001A7064" w:rsidRPr="00562831">
        <w:rPr>
          <w:sz w:val="28"/>
          <w:szCs w:val="28"/>
        </w:rPr>
        <w:t>is</w:t>
      </w:r>
      <w:r w:rsidR="001A7064">
        <w:rPr>
          <w:sz w:val="28"/>
          <w:szCs w:val="28"/>
        </w:rPr>
        <w:t xml:space="preserve">position </w:t>
      </w:r>
      <w:r w:rsidR="004E32D5">
        <w:rPr>
          <w:sz w:val="28"/>
          <w:szCs w:val="28"/>
        </w:rPr>
        <w:t>c</w:t>
      </w:r>
      <w:r w:rsidR="001A7064">
        <w:rPr>
          <w:sz w:val="28"/>
          <w:szCs w:val="28"/>
        </w:rPr>
        <w:t xml:space="preserve">onvenue </w:t>
      </w:r>
    </w:p>
    <w:p w14:paraId="452E8AC7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0"/>
        <w:gridCol w:w="2135"/>
        <w:gridCol w:w="2573"/>
      </w:tblGrid>
      <w:tr w:rsidR="001A7064" w:rsidRPr="00D917BD" w14:paraId="413783B9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258EDA7F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74610AAF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49E3BF87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645E0881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09C51658" w14:textId="3F9CD385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DC52FB">
              <w:t>YANA FIBRE</w:t>
            </w:r>
          </w:p>
        </w:tc>
        <w:tc>
          <w:tcPr>
            <w:tcW w:w="2160" w:type="dxa"/>
            <w:shd w:val="clear" w:color="auto" w:fill="auto"/>
          </w:tcPr>
          <w:p w14:paraId="68F6E20B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624AA30D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06793474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72DDF5B8" w14:textId="77777777" w:rsidR="00DA5D00" w:rsidRDefault="00DA5D00" w:rsidP="005A167F"/>
    <w:p w14:paraId="48287ACC" w14:textId="77777777" w:rsidR="00DA5D00" w:rsidRPr="00246A1F" w:rsidRDefault="00DA5D00" w:rsidP="00DA5D00">
      <w:pPr>
        <w:ind w:left="360"/>
      </w:pPr>
      <w:r>
        <w:t xml:space="preserve"> </w:t>
      </w:r>
    </w:p>
    <w:p w14:paraId="53FBAD9D" w14:textId="01CEA450" w:rsidR="004E4EA8" w:rsidRPr="00686ACA" w:rsidRDefault="000E79C9" w:rsidP="004E4EA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EB4DAE">
        <w:rPr>
          <w:sz w:val="28"/>
          <w:szCs w:val="28"/>
        </w:rPr>
        <w:t>3</w:t>
      </w:r>
      <w:r w:rsidR="004E4EA8">
        <w:rPr>
          <w:sz w:val="28"/>
          <w:szCs w:val="28"/>
        </w:rPr>
        <w:t xml:space="preserve"> </w:t>
      </w:r>
      <w:r w:rsidR="00EB4DAE">
        <w:rPr>
          <w:sz w:val="28"/>
          <w:szCs w:val="28"/>
        </w:rPr>
        <w:t xml:space="preserve">– </w:t>
      </w:r>
      <w:r w:rsidR="004E4EA8" w:rsidRPr="00686ACA">
        <w:rPr>
          <w:sz w:val="28"/>
          <w:szCs w:val="28"/>
        </w:rPr>
        <w:t>au</w:t>
      </w:r>
      <w:r w:rsidR="00EB4DAE">
        <w:rPr>
          <w:sz w:val="28"/>
          <w:szCs w:val="28"/>
        </w:rPr>
        <w:t xml:space="preserve"> </w:t>
      </w:r>
      <w:r w:rsidR="004E4EA8" w:rsidRPr="00686ACA">
        <w:rPr>
          <w:sz w:val="28"/>
          <w:szCs w:val="28"/>
        </w:rPr>
        <w:t xml:space="preserve">titre du traitement des tickets de signalisation </w:t>
      </w:r>
    </w:p>
    <w:p w14:paraId="79404124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1244B342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310FEB81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4ACA7D38" w14:textId="2FDEBAC2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5532A083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556EDCCA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709DB381" w14:textId="774FA8D5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DC52FB">
              <w:rPr>
                <w:rFonts w:cs="Arial"/>
                <w:szCs w:val="20"/>
              </w:rPr>
              <w:t>YANA FIBRE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6CFC5578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2767D54E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191907DA" w14:textId="77777777" w:rsidR="0004645F" w:rsidRDefault="0004645F" w:rsidP="00EB4DAE"/>
    <w:p w14:paraId="704F0132" w14:textId="77777777" w:rsidR="0004645F" w:rsidRPr="00987673" w:rsidRDefault="0004645F" w:rsidP="00987673"/>
    <w:p w14:paraId="21EDD48D" w14:textId="77777777" w:rsidR="001A7064" w:rsidRPr="00246A1F" w:rsidRDefault="001A7064" w:rsidP="001A7064"/>
    <w:p w14:paraId="3BFFE297" w14:textId="77777777" w:rsidR="001A7064" w:rsidRPr="00577FD1" w:rsidRDefault="001A7064" w:rsidP="001A7064">
      <w:pPr>
        <w:rPr>
          <w:color w:val="FF6600"/>
          <w:sz w:val="36"/>
          <w:szCs w:val="36"/>
        </w:rPr>
      </w:pPr>
      <w:r w:rsidRPr="00577FD1">
        <w:rPr>
          <w:color w:val="FF6600"/>
          <w:sz w:val="36"/>
          <w:szCs w:val="36"/>
        </w:rPr>
        <w:t>2</w:t>
      </w:r>
      <w:r>
        <w:rPr>
          <w:color w:val="FF6600"/>
          <w:sz w:val="36"/>
          <w:szCs w:val="36"/>
        </w:rPr>
        <w:t>.</w:t>
      </w:r>
      <w:r w:rsidR="00C94894">
        <w:rPr>
          <w:color w:val="FF6600"/>
          <w:sz w:val="36"/>
          <w:szCs w:val="36"/>
        </w:rPr>
        <w:t xml:space="preserve"> </w:t>
      </w:r>
      <w:r w:rsidRPr="00577FD1">
        <w:rPr>
          <w:color w:val="FF6600"/>
          <w:sz w:val="36"/>
          <w:szCs w:val="36"/>
        </w:rPr>
        <w:t>pénalités pouvant être dues par l’Opérateur</w:t>
      </w:r>
    </w:p>
    <w:p w14:paraId="62A48BA0" w14:textId="77777777" w:rsidR="001A7064" w:rsidRDefault="001A7064" w:rsidP="001A7064">
      <w:pPr>
        <w:rPr>
          <w:sz w:val="36"/>
          <w:szCs w:val="36"/>
        </w:rPr>
      </w:pPr>
    </w:p>
    <w:p w14:paraId="5D8D71FC" w14:textId="77777777" w:rsidR="001A7064" w:rsidRPr="00143B5F" w:rsidRDefault="001A7064" w:rsidP="001A7064">
      <w:pPr>
        <w:rPr>
          <w:sz w:val="28"/>
          <w:szCs w:val="28"/>
        </w:rPr>
      </w:pPr>
      <w:r w:rsidRPr="00143B5F">
        <w:rPr>
          <w:sz w:val="28"/>
          <w:szCs w:val="28"/>
        </w:rPr>
        <w:t xml:space="preserve"> </w:t>
      </w:r>
      <w:r w:rsidR="00DA5D00">
        <w:rPr>
          <w:sz w:val="28"/>
          <w:szCs w:val="28"/>
        </w:rPr>
        <w:t>2.1</w:t>
      </w:r>
      <w:r w:rsidRPr="00143B5F">
        <w:rPr>
          <w:sz w:val="28"/>
          <w:szCs w:val="28"/>
        </w:rPr>
        <w:t>– au titre des résiliations anticipées</w:t>
      </w:r>
      <w:r>
        <w:rPr>
          <w:sz w:val="28"/>
          <w:szCs w:val="28"/>
        </w:rPr>
        <w:t xml:space="preserve"> pendant la période minimale</w:t>
      </w:r>
      <w:r w:rsidRPr="00143B5F">
        <w:rPr>
          <w:sz w:val="28"/>
          <w:szCs w:val="28"/>
        </w:rPr>
        <w:t xml:space="preserve"> </w:t>
      </w:r>
    </w:p>
    <w:p w14:paraId="165AA9DD" w14:textId="77777777" w:rsidR="001A7064" w:rsidRDefault="001A7064" w:rsidP="001A7064">
      <w:pPr>
        <w:pStyle w:val="Corpsdetexte"/>
      </w:pPr>
    </w:p>
    <w:p w14:paraId="2F334A8B" w14:textId="7B595C52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DC52FB">
        <w:t>YANA FIBRE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1434"/>
        <w:gridCol w:w="3987"/>
      </w:tblGrid>
      <w:tr w:rsidR="001A7064" w:rsidRPr="00D917BD" w14:paraId="1BEA9250" w14:textId="77777777" w:rsidTr="00D917BD">
        <w:tc>
          <w:tcPr>
            <w:tcW w:w="4608" w:type="dxa"/>
            <w:shd w:val="clear" w:color="auto" w:fill="auto"/>
          </w:tcPr>
          <w:p w14:paraId="5DBF865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1792B61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72615AF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1D5907E5" w14:textId="77777777" w:rsidTr="00D917BD">
        <w:tc>
          <w:tcPr>
            <w:tcW w:w="4608" w:type="dxa"/>
            <w:shd w:val="clear" w:color="auto" w:fill="auto"/>
          </w:tcPr>
          <w:p w14:paraId="10FBDAE9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2909D9F0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9FA95FD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769ADF94" w14:textId="77777777" w:rsidTr="00D917BD">
        <w:tc>
          <w:tcPr>
            <w:tcW w:w="4608" w:type="dxa"/>
            <w:shd w:val="clear" w:color="auto" w:fill="auto"/>
          </w:tcPr>
          <w:p w14:paraId="7B908EC4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73C1E658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0AEA272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066AB147" w14:textId="41FDE298" w:rsidR="00E514E0" w:rsidRPr="00E735CF" w:rsidRDefault="00E514E0" w:rsidP="001A7064">
      <w:pPr>
        <w:pStyle w:val="Texte"/>
      </w:pPr>
    </w:p>
    <w:p w14:paraId="461F980E" w14:textId="77777777" w:rsidR="001A7064" w:rsidRDefault="00511779" w:rsidP="001A7064">
      <w:pPr>
        <w:pStyle w:val="Texte"/>
      </w:pPr>
      <w:r>
        <w:rPr>
          <w:sz w:val="28"/>
          <w:szCs w:val="28"/>
        </w:rPr>
        <w:t>2.2</w:t>
      </w:r>
      <w:r w:rsidR="001A7064" w:rsidRPr="00143B5F">
        <w:rPr>
          <w:sz w:val="28"/>
          <w:szCs w:val="28"/>
        </w:rPr>
        <w:t>– au titre des résiliations anticipées</w:t>
      </w:r>
      <w:r w:rsidR="001A7064">
        <w:rPr>
          <w:sz w:val="28"/>
          <w:szCs w:val="28"/>
        </w:rPr>
        <w:t xml:space="preserve"> avant la date de mise </w:t>
      </w:r>
      <w:r w:rsidR="007A6598">
        <w:rPr>
          <w:sz w:val="28"/>
          <w:szCs w:val="28"/>
        </w:rPr>
        <w:t>à</w:t>
      </w:r>
      <w:r w:rsidR="001B3702">
        <w:rPr>
          <w:sz w:val="28"/>
          <w:szCs w:val="28"/>
        </w:rPr>
        <w:t xml:space="preserve"> disposition</w:t>
      </w:r>
      <w:r w:rsidR="001A7064">
        <w:rPr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1787"/>
        <w:gridCol w:w="3634"/>
      </w:tblGrid>
      <w:tr w:rsidR="001A7064" w:rsidRPr="00246A1F" w14:paraId="05F80CF6" w14:textId="77777777" w:rsidTr="00D917BD">
        <w:tc>
          <w:tcPr>
            <w:tcW w:w="4608" w:type="dxa"/>
            <w:shd w:val="clear" w:color="auto" w:fill="auto"/>
          </w:tcPr>
          <w:p w14:paraId="451931D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72990BD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746947E5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384F2258" w14:textId="77777777" w:rsidTr="00D917BD">
        <w:tc>
          <w:tcPr>
            <w:tcW w:w="4608" w:type="dxa"/>
            <w:shd w:val="clear" w:color="auto" w:fill="auto"/>
            <w:vAlign w:val="center"/>
          </w:tcPr>
          <w:p w14:paraId="1815FB15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1E4E1392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345191B2" w14:textId="17AAF149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proofErr w:type="spellStart"/>
            <w:r>
              <w:t>des</w:t>
            </w:r>
            <w:proofErr w:type="spellEnd"/>
            <w:r>
              <w:t xml:space="preserve"> MES de l’Accès</w:t>
            </w:r>
          </w:p>
        </w:tc>
      </w:tr>
      <w:tr w:rsidR="001A7064" w:rsidRPr="000C2468" w14:paraId="51759A83" w14:textId="77777777" w:rsidTr="00D917BD">
        <w:tc>
          <w:tcPr>
            <w:tcW w:w="4608" w:type="dxa"/>
            <w:shd w:val="clear" w:color="auto" w:fill="auto"/>
            <w:vAlign w:val="center"/>
          </w:tcPr>
          <w:p w14:paraId="4EE56B26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524C8132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5C0546AF" w14:textId="13F73EC9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proofErr w:type="spellStart"/>
            <w:r>
              <w:t>des</w:t>
            </w:r>
            <w:proofErr w:type="spellEnd"/>
            <w:r>
              <w:t xml:space="preserve"> MES de l’Accès</w:t>
            </w:r>
            <w:r w:rsidR="00511779">
              <w:t xml:space="preserve"> plus 3 mois d’abonnement mensuel de l’Accès </w:t>
            </w:r>
          </w:p>
        </w:tc>
      </w:tr>
    </w:tbl>
    <w:p w14:paraId="27B585DB" w14:textId="77777777" w:rsidR="00511779" w:rsidRDefault="00511779" w:rsidP="005B0B01">
      <w:pPr>
        <w:spacing w:before="120"/>
        <w:jc w:val="both"/>
        <w:rPr>
          <w:rFonts w:cs="Arial"/>
          <w:sz w:val="28"/>
          <w:szCs w:val="28"/>
        </w:rPr>
      </w:pPr>
      <w:bookmarkStart w:id="12" w:name="_Toc246902764"/>
      <w:bookmarkEnd w:id="10"/>
      <w:bookmarkEnd w:id="12"/>
    </w:p>
    <w:p w14:paraId="4DE9ACF5" w14:textId="77777777" w:rsidR="00B707F2" w:rsidRPr="00511779" w:rsidRDefault="00B707F2" w:rsidP="005B0B01">
      <w:pPr>
        <w:spacing w:before="120"/>
        <w:jc w:val="both"/>
        <w:rPr>
          <w:rFonts w:cs="Arial"/>
          <w:sz w:val="28"/>
          <w:szCs w:val="28"/>
        </w:rPr>
      </w:pPr>
    </w:p>
    <w:p w14:paraId="171E1BC5" w14:textId="25E87313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  <w:r w:rsidRPr="004E4EA8">
        <w:rPr>
          <w:rFonts w:cs="Arial"/>
          <w:bCs/>
          <w:sz w:val="28"/>
          <w:szCs w:val="28"/>
        </w:rPr>
        <w:t>2.</w:t>
      </w:r>
      <w:r w:rsidR="00515A90">
        <w:rPr>
          <w:rFonts w:cs="Arial"/>
          <w:bCs/>
          <w:sz w:val="28"/>
          <w:szCs w:val="28"/>
        </w:rPr>
        <w:t>3</w:t>
      </w:r>
      <w:r w:rsidRPr="004E4EA8">
        <w:rPr>
          <w:rFonts w:cs="Arial"/>
          <w:bCs/>
          <w:sz w:val="28"/>
          <w:szCs w:val="28"/>
        </w:rPr>
        <w:t xml:space="preserve"> </w:t>
      </w:r>
      <w:r w:rsidRPr="004E4EA8">
        <w:rPr>
          <w:rFonts w:cs="Arial"/>
          <w:bCs/>
          <w:sz w:val="24"/>
          <w:szCs w:val="26"/>
        </w:rPr>
        <w:t xml:space="preserve">– </w:t>
      </w:r>
      <w:r w:rsidRPr="00686ACA">
        <w:rPr>
          <w:rFonts w:cs="Arial"/>
          <w:sz w:val="28"/>
          <w:szCs w:val="28"/>
        </w:rPr>
        <w:t>au titre d’une commande non conforme</w:t>
      </w:r>
    </w:p>
    <w:p w14:paraId="425C4BF4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7A0AF747" w14:textId="77777777" w:rsidTr="00314DF4">
        <w:tc>
          <w:tcPr>
            <w:tcW w:w="4077" w:type="dxa"/>
            <w:shd w:val="clear" w:color="auto" w:fill="auto"/>
          </w:tcPr>
          <w:p w14:paraId="69DAB0F8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05C4186D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4EE9CA84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3412FFB3" w14:textId="77777777" w:rsidTr="00314DF4">
        <w:tc>
          <w:tcPr>
            <w:tcW w:w="4077" w:type="dxa"/>
            <w:shd w:val="clear" w:color="auto" w:fill="auto"/>
          </w:tcPr>
          <w:p w14:paraId="11BD4A05" w14:textId="4FD808AD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DC52FB">
              <w:rPr>
                <w:rFonts w:cs="Arial"/>
                <w:szCs w:val="20"/>
              </w:rPr>
              <w:t>YANA FIBRE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25CD5299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50E67493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57E836C4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7A7C8A">
      <w:footerReference w:type="default" r:id="rId7"/>
      <w:headerReference w:type="first" r:id="rId8"/>
      <w:footerReference w:type="first" r:id="rId9"/>
      <w:type w:val="continuous"/>
      <w:pgSz w:w="11906" w:h="16838" w:code="9"/>
      <w:pgMar w:top="1923" w:right="1021" w:bottom="1418" w:left="907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C2353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013B3D1C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2637E5FC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B311F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EC8760F" w14:textId="6C2741DC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446BDFCD" w14:textId="14B801EF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DC52FB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DC52FB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987FB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37D02C2" w14:textId="21F80AAB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E7A27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2CC9A929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6542BBF3" w14:textId="77777777" w:rsidR="00393F18" w:rsidRDefault="00393F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7EFAE" w14:textId="57FE1A1F" w:rsidR="00272FED" w:rsidRPr="00DC52FB" w:rsidRDefault="00DC52FB" w:rsidP="00DC52FB">
    <w:pPr>
      <w:pStyle w:val="En-tte"/>
    </w:pPr>
    <w:r>
      <w:rPr>
        <w:noProof/>
      </w:rPr>
      <w:drawing>
        <wp:inline distT="0" distB="0" distL="0" distR="0" wp14:anchorId="4A3CF958" wp14:editId="0E5B0A85">
          <wp:extent cx="1028700" cy="88582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21"/>
  </w:num>
  <w:num w:numId="5">
    <w:abstractNumId w:val="22"/>
  </w:num>
  <w:num w:numId="6">
    <w:abstractNumId w:val="19"/>
  </w:num>
  <w:num w:numId="7">
    <w:abstractNumId w:val="23"/>
  </w:num>
  <w:num w:numId="8">
    <w:abstractNumId w:val="17"/>
  </w:num>
  <w:num w:numId="9">
    <w:abstractNumId w:val="13"/>
  </w:num>
  <w:num w:numId="10">
    <w:abstractNumId w:val="18"/>
  </w:num>
  <w:num w:numId="11">
    <w:abstractNumId w:val="11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20"/>
  </w:num>
  <w:num w:numId="23">
    <w:abstractNumId w:val="16"/>
  </w:num>
  <w:num w:numId="24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8A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5602C"/>
    <w:rsid w:val="00D61BA7"/>
    <w:rsid w:val="00D621B1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25CB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52FB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4184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1</TotalTime>
  <Pages>4</Pages>
  <Words>1144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CHALUMET Patrick OWF/DSO</cp:lastModifiedBy>
  <cp:revision>3</cp:revision>
  <cp:lastPrinted>2017-03-27T10:57:00Z</cp:lastPrinted>
  <dcterms:created xsi:type="dcterms:W3CDTF">2021-06-09T07:21:00Z</dcterms:created>
  <dcterms:modified xsi:type="dcterms:W3CDTF">2021-07-09T09:35:00Z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